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5BEA" w14:textId="77777777" w:rsidR="006A6E07" w:rsidRPr="00CA41A9" w:rsidRDefault="006A6E07" w:rsidP="006A6E07">
      <w:pPr>
        <w:rPr>
          <w:rFonts w:ascii="Times New Roman" w:eastAsia="黑体" w:hAnsi="Times New Roman"/>
          <w:sz w:val="30"/>
          <w:szCs w:val="30"/>
        </w:rPr>
      </w:pPr>
      <w:r w:rsidRPr="00CA41A9">
        <w:rPr>
          <w:rFonts w:ascii="Times New Roman" w:eastAsia="黑体" w:hAnsi="Times New Roman"/>
          <w:sz w:val="30"/>
          <w:szCs w:val="30"/>
        </w:rPr>
        <w:t>附件</w:t>
      </w:r>
      <w:r w:rsidRPr="00CA41A9">
        <w:rPr>
          <w:rFonts w:ascii="Times New Roman" w:eastAsia="黑体" w:hAnsi="Times New Roman"/>
          <w:sz w:val="30"/>
          <w:szCs w:val="30"/>
        </w:rPr>
        <w:t>1</w:t>
      </w:r>
      <w:r w:rsidRPr="00CA41A9">
        <w:rPr>
          <w:rFonts w:ascii="Times New Roman" w:eastAsia="黑体" w:hAnsi="Times New Roman"/>
          <w:sz w:val="30"/>
          <w:szCs w:val="30"/>
        </w:rPr>
        <w:t>：</w:t>
      </w:r>
    </w:p>
    <w:p w14:paraId="4E32D6B4" w14:textId="77777777" w:rsidR="006A6E07" w:rsidRPr="00CA41A9" w:rsidRDefault="006A6E07" w:rsidP="006A6E07">
      <w:pPr>
        <w:jc w:val="center"/>
        <w:rPr>
          <w:rFonts w:ascii="Times New Roman" w:eastAsia="黑体" w:hAnsi="Times New Roman"/>
          <w:sz w:val="30"/>
          <w:szCs w:val="30"/>
        </w:rPr>
      </w:pPr>
    </w:p>
    <w:p w14:paraId="0F63A829" w14:textId="77777777" w:rsidR="006A6E07" w:rsidRPr="00CA41A9" w:rsidRDefault="006A6E07" w:rsidP="006A6E07">
      <w:pPr>
        <w:jc w:val="center"/>
        <w:rPr>
          <w:rFonts w:ascii="Times New Roman" w:eastAsia="黑体" w:hAnsi="Times New Roman"/>
          <w:sz w:val="30"/>
          <w:szCs w:val="30"/>
        </w:rPr>
      </w:pPr>
      <w:r w:rsidRPr="00CA41A9">
        <w:rPr>
          <w:rFonts w:ascii="Times New Roman" w:eastAsia="黑体" w:hAnsi="Times New Roman"/>
          <w:sz w:val="30"/>
          <w:szCs w:val="30"/>
        </w:rPr>
        <w:t>国家法官学院</w:t>
      </w:r>
      <w:r w:rsidRPr="00CA41A9">
        <w:rPr>
          <w:rFonts w:ascii="Times New Roman" w:eastAsia="黑体" w:hAnsi="Times New Roman"/>
          <w:sz w:val="30"/>
          <w:szCs w:val="30"/>
        </w:rPr>
        <w:t>2020</w:t>
      </w:r>
      <w:r w:rsidRPr="00CA41A9">
        <w:rPr>
          <w:rFonts w:ascii="Times New Roman" w:eastAsia="黑体" w:hAnsi="Times New Roman"/>
          <w:sz w:val="30"/>
          <w:szCs w:val="30"/>
        </w:rPr>
        <w:t>年度研究课题指南</w:t>
      </w:r>
    </w:p>
    <w:p w14:paraId="7D36EE87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</w:p>
    <w:p w14:paraId="3F69B5BE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1.</w:t>
      </w:r>
      <w:r w:rsidRPr="00CA41A9">
        <w:rPr>
          <w:rFonts w:ascii="Times New Roman" w:eastAsia="仿宋" w:hAnsi="Times New Roman"/>
          <w:sz w:val="30"/>
          <w:szCs w:val="30"/>
        </w:rPr>
        <w:t>习近平总书记全面依法治国新理念新思想新战略与司法规律问题</w:t>
      </w:r>
    </w:p>
    <w:p w14:paraId="556E07DF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2.</w:t>
      </w:r>
      <w:r w:rsidRPr="00CA41A9">
        <w:rPr>
          <w:rFonts w:ascii="Times New Roman" w:eastAsia="仿宋" w:hAnsi="Times New Roman"/>
          <w:sz w:val="30"/>
          <w:szCs w:val="30"/>
        </w:rPr>
        <w:t>法官培训的思想政治课程</w:t>
      </w:r>
      <w:bookmarkStart w:id="0" w:name="_GoBack"/>
      <w:bookmarkEnd w:id="0"/>
    </w:p>
    <w:p w14:paraId="7930EBA5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3.</w:t>
      </w:r>
      <w:r w:rsidRPr="00CA41A9">
        <w:rPr>
          <w:rFonts w:ascii="Times New Roman" w:eastAsia="仿宋" w:hAnsi="Times New Roman"/>
          <w:sz w:val="30"/>
          <w:szCs w:val="30"/>
        </w:rPr>
        <w:t>法官职业道德和司法良知培养</w:t>
      </w:r>
    </w:p>
    <w:p w14:paraId="64CD1FE3" w14:textId="77777777" w:rsidR="006A6E07" w:rsidRPr="00CA41A9" w:rsidRDefault="006A6E07" w:rsidP="006A6E07">
      <w:pPr>
        <w:ind w:leftChars="286" w:left="601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4.</w:t>
      </w:r>
      <w:r w:rsidRPr="00CA41A9">
        <w:rPr>
          <w:rFonts w:ascii="Times New Roman" w:eastAsia="仿宋" w:hAnsi="Times New Roman"/>
          <w:sz w:val="30"/>
          <w:szCs w:val="30"/>
        </w:rPr>
        <w:t>司法能力建设与法官培训</w:t>
      </w:r>
    </w:p>
    <w:p w14:paraId="2C4D268D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5.</w:t>
      </w:r>
      <w:r w:rsidRPr="00CA41A9">
        <w:rPr>
          <w:rFonts w:ascii="Times New Roman" w:eastAsia="仿宋" w:hAnsi="Times New Roman"/>
          <w:sz w:val="30"/>
          <w:szCs w:val="30"/>
        </w:rPr>
        <w:t>人民法院教育培训管理体制</w:t>
      </w:r>
    </w:p>
    <w:p w14:paraId="26CCB5F5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6.</w:t>
      </w:r>
      <w:r w:rsidRPr="00CA41A9">
        <w:rPr>
          <w:rFonts w:ascii="Times New Roman" w:eastAsia="仿宋" w:hAnsi="Times New Roman"/>
          <w:sz w:val="30"/>
          <w:szCs w:val="30"/>
        </w:rPr>
        <w:t>法官职前培训制度</w:t>
      </w:r>
    </w:p>
    <w:p w14:paraId="166D3D77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7.</w:t>
      </w:r>
      <w:r w:rsidRPr="00CA41A9">
        <w:rPr>
          <w:rFonts w:ascii="Times New Roman" w:eastAsia="仿宋" w:hAnsi="Times New Roman"/>
          <w:sz w:val="30"/>
          <w:szCs w:val="30"/>
        </w:rPr>
        <w:t>人民法院网络培训</w:t>
      </w:r>
    </w:p>
    <w:p w14:paraId="77DBC050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8.</w:t>
      </w:r>
      <w:r w:rsidRPr="00CA41A9">
        <w:rPr>
          <w:rFonts w:ascii="Times New Roman" w:eastAsia="仿宋" w:hAnsi="Times New Roman"/>
          <w:sz w:val="30"/>
          <w:szCs w:val="30"/>
        </w:rPr>
        <w:t>人民法院教育培训课程设计研发</w:t>
      </w:r>
    </w:p>
    <w:p w14:paraId="446DC535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9.</w:t>
      </w:r>
      <w:r w:rsidRPr="00CA41A9">
        <w:rPr>
          <w:rFonts w:ascii="Times New Roman" w:eastAsia="仿宋" w:hAnsi="Times New Roman"/>
          <w:sz w:val="30"/>
          <w:szCs w:val="30"/>
        </w:rPr>
        <w:t>法官培训的教学方法</w:t>
      </w:r>
    </w:p>
    <w:p w14:paraId="42335DBE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10.</w:t>
      </w:r>
      <w:r w:rsidRPr="00CA41A9">
        <w:rPr>
          <w:rFonts w:ascii="Times New Roman" w:eastAsia="仿宋" w:hAnsi="Times New Roman"/>
          <w:sz w:val="30"/>
          <w:szCs w:val="30"/>
        </w:rPr>
        <w:t>专业审判人才培养机制</w:t>
      </w:r>
    </w:p>
    <w:p w14:paraId="47A0138C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11.</w:t>
      </w:r>
      <w:r w:rsidRPr="00CA41A9">
        <w:rPr>
          <w:rFonts w:ascii="Times New Roman" w:eastAsia="仿宋" w:hAnsi="Times New Roman"/>
          <w:sz w:val="30"/>
          <w:szCs w:val="30"/>
        </w:rPr>
        <w:t>法律解释方法在审判领域中的具体应用</w:t>
      </w:r>
    </w:p>
    <w:p w14:paraId="631AAD4F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12.</w:t>
      </w:r>
      <w:r w:rsidRPr="00CA41A9">
        <w:rPr>
          <w:rFonts w:ascii="Times New Roman" w:eastAsia="仿宋" w:hAnsi="Times New Roman"/>
          <w:sz w:val="30"/>
          <w:szCs w:val="30"/>
        </w:rPr>
        <w:t>法官的文化修养培育</w:t>
      </w:r>
    </w:p>
    <w:p w14:paraId="1177AC88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13.</w:t>
      </w:r>
      <w:r w:rsidRPr="00CA41A9">
        <w:rPr>
          <w:rFonts w:ascii="Times New Roman" w:eastAsia="仿宋" w:hAnsi="Times New Roman"/>
          <w:sz w:val="30"/>
          <w:szCs w:val="30"/>
        </w:rPr>
        <w:t>紧急状态下的法律适用问题</w:t>
      </w:r>
    </w:p>
    <w:p w14:paraId="3722A869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14.</w:t>
      </w:r>
      <w:r w:rsidRPr="00CA41A9">
        <w:rPr>
          <w:rFonts w:ascii="Times New Roman" w:eastAsia="仿宋" w:hAnsi="Times New Roman"/>
          <w:sz w:val="30"/>
          <w:szCs w:val="30"/>
        </w:rPr>
        <w:t>法官裁判案件中的人权保护意识之应用</w:t>
      </w:r>
    </w:p>
    <w:p w14:paraId="47A3972A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15.</w:t>
      </w:r>
      <w:proofErr w:type="gramStart"/>
      <w:r w:rsidRPr="00CA41A9">
        <w:rPr>
          <w:rFonts w:ascii="Times New Roman" w:eastAsia="仿宋" w:hAnsi="Times New Roman"/>
          <w:sz w:val="30"/>
          <w:szCs w:val="30"/>
        </w:rPr>
        <w:t>类案同</w:t>
      </w:r>
      <w:proofErr w:type="gramEnd"/>
      <w:r w:rsidRPr="00CA41A9">
        <w:rPr>
          <w:rFonts w:ascii="Times New Roman" w:eastAsia="仿宋" w:hAnsi="Times New Roman"/>
          <w:sz w:val="30"/>
          <w:szCs w:val="30"/>
        </w:rPr>
        <w:t>判与规范司法自由裁量权</w:t>
      </w:r>
    </w:p>
    <w:p w14:paraId="69EB09FC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16.</w:t>
      </w:r>
      <w:r w:rsidRPr="00CA41A9">
        <w:rPr>
          <w:rFonts w:ascii="Times New Roman" w:eastAsia="仿宋" w:hAnsi="Times New Roman"/>
          <w:sz w:val="30"/>
          <w:szCs w:val="30"/>
        </w:rPr>
        <w:t>刑事司法政策对司法裁判的作用</w:t>
      </w:r>
    </w:p>
    <w:p w14:paraId="78EAFFAE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17.</w:t>
      </w:r>
      <w:r w:rsidRPr="00CA41A9">
        <w:rPr>
          <w:rFonts w:ascii="Times New Roman" w:eastAsia="仿宋" w:hAnsi="Times New Roman"/>
          <w:sz w:val="30"/>
          <w:szCs w:val="30"/>
        </w:rPr>
        <w:t>量刑的实体与程序</w:t>
      </w:r>
    </w:p>
    <w:p w14:paraId="6A5FAF11" w14:textId="77777777" w:rsidR="006A6E07" w:rsidRPr="00CA41A9" w:rsidRDefault="006A6E07" w:rsidP="006A6E07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lastRenderedPageBreak/>
        <w:t>18.</w:t>
      </w:r>
      <w:r w:rsidRPr="00CA41A9">
        <w:rPr>
          <w:rFonts w:ascii="Times New Roman" w:eastAsia="仿宋" w:hAnsi="Times New Roman"/>
          <w:sz w:val="30"/>
          <w:szCs w:val="30"/>
        </w:rPr>
        <w:t>民事司法政策对司法裁判的作用</w:t>
      </w:r>
    </w:p>
    <w:p w14:paraId="73CC1EED" w14:textId="77777777" w:rsidR="006A6E07" w:rsidRPr="00CA41A9" w:rsidRDefault="006A6E07" w:rsidP="006A6E07">
      <w:pPr>
        <w:ind w:leftChars="286" w:left="601"/>
        <w:rPr>
          <w:rFonts w:ascii="Times New Roman" w:eastAsia="仿宋" w:hAnsi="Times New Roman"/>
          <w:sz w:val="30"/>
          <w:szCs w:val="30"/>
        </w:rPr>
      </w:pPr>
      <w:r w:rsidRPr="00CA41A9">
        <w:rPr>
          <w:rFonts w:ascii="Times New Roman" w:eastAsia="仿宋" w:hAnsi="Times New Roman"/>
          <w:sz w:val="30"/>
          <w:szCs w:val="30"/>
        </w:rPr>
        <w:t>19.</w:t>
      </w:r>
      <w:r w:rsidRPr="00CA41A9">
        <w:rPr>
          <w:rFonts w:ascii="Times New Roman" w:eastAsia="仿宋" w:hAnsi="Times New Roman"/>
          <w:sz w:val="30"/>
          <w:szCs w:val="30"/>
        </w:rPr>
        <w:t>民事证据规则的修改理念、制度发展与司法适用指南</w:t>
      </w:r>
    </w:p>
    <w:p w14:paraId="60F195F1" w14:textId="78CB5EAF" w:rsidR="003F4CAB" w:rsidRDefault="006A6E07" w:rsidP="006A6E07">
      <w:pPr>
        <w:ind w:firstLineChars="200" w:firstLine="600"/>
      </w:pPr>
      <w:r w:rsidRPr="00CA41A9">
        <w:rPr>
          <w:rFonts w:ascii="Times New Roman" w:eastAsia="仿宋" w:hAnsi="Times New Roman"/>
          <w:sz w:val="30"/>
          <w:szCs w:val="30"/>
        </w:rPr>
        <w:t>20.</w:t>
      </w:r>
      <w:r w:rsidRPr="00CA41A9">
        <w:rPr>
          <w:rFonts w:ascii="Times New Roman" w:eastAsia="仿宋" w:hAnsi="Times New Roman"/>
          <w:sz w:val="30"/>
          <w:szCs w:val="30"/>
        </w:rPr>
        <w:t>调解技能</w:t>
      </w:r>
    </w:p>
    <w:sectPr w:rsidR="003F4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7"/>
    <w:rsid w:val="003F4CAB"/>
    <w:rsid w:val="006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078D"/>
  <w15:chartTrackingRefBased/>
  <w15:docId w15:val="{ABEEB0DC-9819-4079-95DD-66A3B7E3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570425818@qq.com</dc:creator>
  <cp:keywords/>
  <dc:description/>
  <cp:lastModifiedBy>570425818@qq.com</cp:lastModifiedBy>
  <cp:revision>1</cp:revision>
  <dcterms:created xsi:type="dcterms:W3CDTF">2020-03-19T13:53:00Z</dcterms:created>
  <dcterms:modified xsi:type="dcterms:W3CDTF">2020-03-19T13:53:00Z</dcterms:modified>
</cp:coreProperties>
</file>